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434343"/>
        </w:rPr>
      </w:pPr>
      <w:r w:rsidDel="00000000" w:rsidR="00000000" w:rsidRPr="00000000">
        <w:rPr>
          <w:b w:val="1"/>
          <w:color w:val="434343"/>
          <w:rtl w:val="0"/>
        </w:rPr>
        <w:t xml:space="preserve">BUYER’S PLAYBOOK FOR DONOR MANAGEMENT SOFTWARE TEMPLATE</w:t>
        <w:br w:type="textWrapping"/>
        <w:br w:type="textWrapping"/>
      </w:r>
      <w:r w:rsidDel="00000000" w:rsidR="00000000" w:rsidRPr="00000000">
        <w:rPr>
          <w:b w:val="1"/>
          <w:color w:val="434343"/>
          <w:rtl w:val="0"/>
        </w:rPr>
        <w:t xml:space="preserve">INSTRUCTIONS</w:t>
      </w:r>
      <w:r w:rsidDel="00000000" w:rsidR="00000000" w:rsidRPr="00000000">
        <w:rPr>
          <w:color w:val="434343"/>
          <w:rtl w:val="0"/>
        </w:rPr>
        <w:t xml:space="preserve">:</w:t>
      </w:r>
    </w:p>
    <w:p w:rsidR="00000000" w:rsidDel="00000000" w:rsidP="00000000" w:rsidRDefault="00000000" w:rsidRPr="00000000" w14:paraId="00000002">
      <w:pPr>
        <w:rPr>
          <w:color w:val="434343"/>
        </w:rPr>
      </w:pPr>
      <w:r w:rsidDel="00000000" w:rsidR="00000000" w:rsidRPr="00000000">
        <w:rPr>
          <w:color w:val="434343"/>
          <w:rtl w:val="0"/>
        </w:rPr>
        <w:t xml:space="preserve"> </w:t>
      </w:r>
    </w:p>
    <w:p w:rsidR="00000000" w:rsidDel="00000000" w:rsidP="00000000" w:rsidRDefault="00000000" w:rsidRPr="00000000" w14:paraId="00000003">
      <w:pPr>
        <w:numPr>
          <w:ilvl w:val="0"/>
          <w:numId w:val="3"/>
        </w:numPr>
        <w:ind w:left="720" w:hanging="360"/>
        <w:rPr>
          <w:color w:val="434343"/>
        </w:rPr>
      </w:pPr>
      <w:r w:rsidDel="00000000" w:rsidR="00000000" w:rsidRPr="00000000">
        <w:rPr>
          <w:color w:val="434343"/>
          <w:rtl w:val="0"/>
        </w:rPr>
        <w:t xml:space="preserve">Save a copy of this document before you start editing.  </w:t>
      </w:r>
    </w:p>
    <w:p w:rsidR="00000000" w:rsidDel="00000000" w:rsidP="00000000" w:rsidRDefault="00000000" w:rsidRPr="00000000" w14:paraId="00000004">
      <w:pPr>
        <w:numPr>
          <w:ilvl w:val="0"/>
          <w:numId w:val="3"/>
        </w:numPr>
        <w:ind w:left="720" w:hanging="360"/>
        <w:rPr>
          <w:color w:val="434343"/>
        </w:rPr>
      </w:pPr>
      <w:r w:rsidDel="00000000" w:rsidR="00000000" w:rsidRPr="00000000">
        <w:rPr>
          <w:color w:val="434343"/>
          <w:rtl w:val="0"/>
        </w:rPr>
        <w:t xml:space="preserve">The text in blue is meant to help guide you through building your play book and can be deleted once you’ve completed the project.</w:t>
      </w:r>
    </w:p>
    <w:p w:rsidR="00000000" w:rsidDel="00000000" w:rsidP="00000000" w:rsidRDefault="00000000" w:rsidRPr="00000000" w14:paraId="00000005">
      <w:pPr>
        <w:numPr>
          <w:ilvl w:val="0"/>
          <w:numId w:val="3"/>
        </w:numPr>
        <w:ind w:left="720" w:hanging="360"/>
        <w:rPr>
          <w:color w:val="434343"/>
        </w:rPr>
      </w:pPr>
      <w:r w:rsidDel="00000000" w:rsidR="00000000" w:rsidRPr="00000000">
        <w:rPr>
          <w:color w:val="434343"/>
          <w:rtl w:val="0"/>
        </w:rPr>
        <w:t xml:space="preserve">This is simply a guide. Each organization is unique. Make this playbook your own.  </w:t>
      </w:r>
    </w:p>
    <w:p w:rsidR="00000000" w:rsidDel="00000000" w:rsidP="00000000" w:rsidRDefault="00000000" w:rsidRPr="00000000" w14:paraId="00000006">
      <w:pPr>
        <w:numPr>
          <w:ilvl w:val="0"/>
          <w:numId w:val="3"/>
        </w:numPr>
        <w:ind w:left="720" w:hanging="360"/>
        <w:rPr>
          <w:b w:val="1"/>
          <w:color w:val="434343"/>
        </w:rPr>
      </w:pPr>
      <w:r w:rsidDel="00000000" w:rsidR="00000000" w:rsidRPr="00000000">
        <w:rPr>
          <w:b w:val="1"/>
          <w:color w:val="434343"/>
          <w:rtl w:val="0"/>
        </w:rPr>
        <w:t xml:space="preserve">Feel free to DELETE THIS PAGE, once you build out your playbook.</w:t>
      </w:r>
      <w:r w:rsidDel="00000000" w:rsidR="00000000" w:rsidRPr="00000000">
        <w:rPr>
          <w:color w:val="434343"/>
          <w:rtl w:val="0"/>
        </w:rPr>
        <w:t xml:space="preserve"> </w:t>
      </w:r>
    </w:p>
    <w:p w:rsidR="00000000" w:rsidDel="00000000" w:rsidP="00000000" w:rsidRDefault="00000000" w:rsidRPr="00000000" w14:paraId="00000007">
      <w:pPr>
        <w:rPr>
          <w:color w:val="434343"/>
        </w:rPr>
      </w:pPr>
      <w:r w:rsidDel="00000000" w:rsidR="00000000" w:rsidRPr="00000000">
        <w:rPr>
          <w:color w:val="434343"/>
          <w:rtl w:val="0"/>
        </w:rPr>
        <w:t xml:space="preserve"> </w:t>
      </w:r>
    </w:p>
    <w:p w:rsidR="00000000" w:rsidDel="00000000" w:rsidP="00000000" w:rsidRDefault="00000000" w:rsidRPr="00000000" w14:paraId="00000008">
      <w:pPr>
        <w:jc w:val="center"/>
        <w:rPr>
          <w:color w:val="43434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Buyer’s Playbook for Donor Management Software</w:t>
      </w:r>
    </w:p>
    <w:p w:rsidR="00000000" w:rsidDel="00000000" w:rsidP="00000000" w:rsidRDefault="00000000" w:rsidRPr="00000000" w14:paraId="0000000A">
      <w:pPr>
        <w:jc w:val="center"/>
        <w:rPr>
          <w:color w:val="4a86e8"/>
        </w:rPr>
      </w:pPr>
      <w:r w:rsidDel="00000000" w:rsidR="00000000" w:rsidRPr="00000000">
        <w:rPr>
          <w:color w:val="4a86e8"/>
          <w:rtl w:val="0"/>
        </w:rPr>
        <w:t xml:space="preserve">[Organizational Name]</w:t>
      </w:r>
    </w:p>
    <w:p w:rsidR="00000000" w:rsidDel="00000000" w:rsidP="00000000" w:rsidRDefault="00000000" w:rsidRPr="00000000" w14:paraId="0000000B">
      <w:pPr>
        <w:jc w:val="center"/>
        <w:rPr>
          <w:color w:val="4a86e8"/>
        </w:rPr>
      </w:pPr>
      <w:r w:rsidDel="00000000" w:rsidR="00000000" w:rsidRPr="00000000">
        <w:rPr>
          <w:color w:val="4a86e8"/>
          <w:rtl w:val="0"/>
        </w:rPr>
        <w:t xml:space="preserve">[Today’s Date]</w:t>
      </w:r>
    </w:p>
    <w:p w:rsidR="00000000" w:rsidDel="00000000" w:rsidP="00000000" w:rsidRDefault="00000000" w:rsidRPr="00000000" w14:paraId="0000000C">
      <w:pPr>
        <w:rPr>
          <w:color w:val="434343"/>
        </w:rPr>
      </w:pPr>
      <w:r w:rsidDel="00000000" w:rsidR="00000000" w:rsidRPr="00000000">
        <w:rPr>
          <w:color w:val="434343"/>
          <w:rtl w:val="0"/>
        </w:rPr>
        <w:t xml:space="preserve"> </w:t>
      </w:r>
    </w:p>
    <w:p w:rsidR="00000000" w:rsidDel="00000000" w:rsidP="00000000" w:rsidRDefault="00000000" w:rsidRPr="00000000" w14:paraId="0000000D">
      <w:pPr>
        <w:rPr>
          <w:color w:val="434343"/>
        </w:rPr>
      </w:pPr>
      <w:r w:rsidDel="00000000" w:rsidR="00000000" w:rsidRPr="00000000">
        <w:rPr>
          <w:color w:val="434343"/>
          <w:rtl w:val="0"/>
        </w:rPr>
        <w:t xml:space="preserve"> </w:t>
      </w:r>
    </w:p>
    <w:p w:rsidR="00000000" w:rsidDel="00000000" w:rsidP="00000000" w:rsidRDefault="00000000" w:rsidRPr="00000000" w14:paraId="0000000E">
      <w:pPr>
        <w:rPr>
          <w:sz w:val="24"/>
          <w:szCs w:val="24"/>
        </w:rPr>
      </w:pPr>
      <w:r w:rsidDel="00000000" w:rsidR="00000000" w:rsidRPr="00000000">
        <w:rPr>
          <w:b w:val="1"/>
          <w:rtl w:val="0"/>
        </w:rPr>
        <w:t xml:space="preserve">ORGANIZATION MISSION</w:t>
      </w:r>
      <w:r w:rsidDel="00000000" w:rsidR="00000000" w:rsidRPr="00000000">
        <w:rPr>
          <w:sz w:val="24"/>
          <w:szCs w:val="24"/>
          <w:rtl w:val="0"/>
        </w:rPr>
        <w:t xml:space="preserve"> </w:t>
      </w:r>
    </w:p>
    <w:p w:rsidR="00000000" w:rsidDel="00000000" w:rsidP="00000000" w:rsidRDefault="00000000" w:rsidRPr="00000000" w14:paraId="0000000F">
      <w:pPr>
        <w:rPr>
          <w:color w:val="4a86e8"/>
        </w:rPr>
      </w:pPr>
      <w:r w:rsidDel="00000000" w:rsidR="00000000" w:rsidRPr="00000000">
        <w:rPr>
          <w:color w:val="4a86e8"/>
          <w:rtl w:val="0"/>
        </w:rPr>
        <w:t xml:space="preserve">[Add your organization’s mission statement here. It’d help to reference your mission statement as you’re building your playbook knowing this investment will help strengthening your organization.]</w:t>
      </w:r>
    </w:p>
    <w:p w:rsidR="00000000" w:rsidDel="00000000" w:rsidP="00000000" w:rsidRDefault="00000000" w:rsidRPr="00000000" w14:paraId="00000010">
      <w:pPr>
        <w:rPr>
          <w:color w:val="4a86e8"/>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KEY STAKEHOLDERS</w:t>
      </w:r>
    </w:p>
    <w:p w:rsidR="00000000" w:rsidDel="00000000" w:rsidP="00000000" w:rsidRDefault="00000000" w:rsidRPr="00000000" w14:paraId="00000012">
      <w:pPr>
        <w:rPr>
          <w:color w:val="4a86e8"/>
        </w:rPr>
      </w:pPr>
      <w:r w:rsidDel="00000000" w:rsidR="00000000" w:rsidRPr="00000000">
        <w:rPr>
          <w:color w:val="4a86e8"/>
          <w:rtl w:val="0"/>
        </w:rPr>
        <w:t xml:space="preserve">[Fill out the matrix below and add any relevant details that you think would be helpful.  Establishing clear roles in the selection of your donor management software will make decision making easier.]</w:t>
      </w:r>
    </w:p>
    <w:p w:rsidR="00000000" w:rsidDel="00000000" w:rsidP="00000000" w:rsidRDefault="00000000" w:rsidRPr="00000000" w14:paraId="00000013">
      <w:pPr>
        <w:rPr>
          <w:color w:val="434343"/>
        </w:rPr>
      </w:pPr>
      <w:r w:rsidDel="00000000" w:rsidR="00000000" w:rsidRPr="00000000">
        <w:rPr>
          <w:color w:val="434343"/>
          <w:rtl w:val="0"/>
        </w:rPr>
        <w:t xml:space="preserve"> </w:t>
      </w:r>
    </w:p>
    <w:tbl>
      <w:tblPr>
        <w:tblStyle w:val="Table1"/>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515"/>
        <w:tblGridChange w:id="0">
          <w:tblGrid>
            <w:gridCol w:w="4590"/>
            <w:gridCol w:w="4515"/>
          </w:tblGrid>
        </w:tblGridChange>
      </w:tblGrid>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rPr>
                <w:b w:val="1"/>
                <w:color w:val="434343"/>
              </w:rPr>
            </w:pPr>
            <w:r w:rsidDel="00000000" w:rsidR="00000000" w:rsidRPr="00000000">
              <w:rPr>
                <w:b w:val="1"/>
                <w:color w:val="434343"/>
                <w:rtl w:val="0"/>
              </w:rPr>
              <w:t xml:space="preserve">Project Lead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rPr>
                <w:color w:val="434343"/>
              </w:rPr>
            </w:pPr>
            <w:r w:rsidDel="00000000" w:rsidR="00000000" w:rsidRPr="00000000">
              <w:rPr>
                <w:color w:val="434343"/>
                <w:rtl w:val="0"/>
              </w:rPr>
              <w:t xml:space="preserve"> </w:t>
            </w:r>
            <w:r w:rsidDel="00000000" w:rsidR="00000000" w:rsidRPr="00000000">
              <w:rPr>
                <w:b w:val="1"/>
                <w:color w:val="434343"/>
                <w:rtl w:val="0"/>
              </w:rPr>
              <w:t xml:space="preserve">Team Member</w:t>
            </w:r>
            <w:r w:rsidDel="00000000" w:rsidR="00000000" w:rsidRPr="00000000">
              <w:rPr>
                <w:rtl w:val="0"/>
              </w:rPr>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rPr>
                <w:color w:val="434343"/>
              </w:rPr>
            </w:pPr>
            <w:r w:rsidDel="00000000" w:rsidR="00000000" w:rsidRPr="00000000">
              <w:rPr>
                <w:b w:val="1"/>
                <w:color w:val="434343"/>
                <w:rtl w:val="0"/>
              </w:rPr>
              <w:t xml:space="preserve">Project Team Members:</w:t>
            </w:r>
            <w:r w:rsidDel="00000000" w:rsidR="00000000" w:rsidRPr="00000000">
              <w:rPr>
                <w:color w:val="434343"/>
                <w:rtl w:val="0"/>
              </w:rPr>
              <w:br w:type="textWrapping"/>
              <w:t xml:space="preserve">Who needs to be involved in the vendor review process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rPr>
                <w:color w:val="434343"/>
              </w:rPr>
            </w:pPr>
            <w:r w:rsidDel="00000000" w:rsidR="00000000" w:rsidRPr="00000000">
              <w:rPr>
                <w:color w:val="434343"/>
                <w:rtl w:val="0"/>
              </w:rPr>
              <w:t xml:space="preserve"> </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rPr>
                <w:color w:val="434343"/>
              </w:rPr>
            </w:pPr>
            <w:r w:rsidDel="00000000" w:rsidR="00000000" w:rsidRPr="00000000">
              <w:rPr>
                <w:b w:val="1"/>
                <w:color w:val="434343"/>
                <w:rtl w:val="0"/>
              </w:rPr>
              <w:t xml:space="preserve">Decision Maker(s):</w:t>
              <w:br w:type="textWrapping"/>
            </w:r>
            <w:r w:rsidDel="00000000" w:rsidR="00000000" w:rsidRPr="00000000">
              <w:rPr>
                <w:color w:val="434343"/>
                <w:rtl w:val="0"/>
              </w:rPr>
              <w:t xml:space="preserve">Who will be making the ultimate decision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rPr>
                <w:color w:val="434343"/>
              </w:rPr>
            </w:pPr>
            <w:r w:rsidDel="00000000" w:rsidR="00000000" w:rsidRPr="00000000">
              <w:rPr>
                <w:color w:val="434343"/>
                <w:rtl w:val="0"/>
              </w:rPr>
              <w:t xml:space="preserve"> </w:t>
            </w:r>
          </w:p>
        </w:tc>
      </w:tr>
    </w:tbl>
    <w:p w:rsidR="00000000" w:rsidDel="00000000" w:rsidP="00000000" w:rsidRDefault="00000000" w:rsidRPr="00000000" w14:paraId="0000001A">
      <w:pPr>
        <w:rPr>
          <w:color w:val="434343"/>
        </w:rPr>
      </w:pPr>
      <w:r w:rsidDel="00000000" w:rsidR="00000000" w:rsidRPr="00000000">
        <w:rPr>
          <w:color w:val="434343"/>
          <w:rtl w:val="0"/>
        </w:rPr>
        <w:t xml:space="preserve"> </w:t>
      </w:r>
    </w:p>
    <w:p w:rsidR="00000000" w:rsidDel="00000000" w:rsidP="00000000" w:rsidRDefault="00000000" w:rsidRPr="00000000" w14:paraId="0000001B">
      <w:pPr>
        <w:rPr>
          <w:color w:val="434343"/>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TIMELINE</w:t>
      </w:r>
    </w:p>
    <w:p w:rsidR="00000000" w:rsidDel="00000000" w:rsidP="00000000" w:rsidRDefault="00000000" w:rsidRPr="00000000" w14:paraId="0000001D">
      <w:pPr>
        <w:spacing w:after="240" w:lineRule="auto"/>
        <w:rPr>
          <w:color w:val="434343"/>
          <w:sz w:val="18"/>
          <w:szCs w:val="18"/>
        </w:rPr>
      </w:pPr>
      <w:r w:rsidDel="00000000" w:rsidR="00000000" w:rsidRPr="00000000">
        <w:rPr>
          <w:color w:val="4a86e8"/>
          <w:rtl w:val="0"/>
        </w:rPr>
        <w:t xml:space="preserve">[Establishing a clear timeline will allow you to stay on track and makes it easier to communicate your process with the various donor management software providers.</w:t>
      </w:r>
      <w:r w:rsidDel="00000000" w:rsidR="00000000" w:rsidRPr="00000000">
        <w:rPr>
          <w:color w:val="4a86e8"/>
          <w:rtl w:val="0"/>
        </w:rPr>
        <w:t xml:space="preserve">]</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color w:val="434343"/>
              </w:rPr>
            </w:pPr>
            <w:r w:rsidDel="00000000" w:rsidR="00000000" w:rsidRPr="00000000">
              <w:rPr>
                <w:b w:val="1"/>
                <w:color w:val="434343"/>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color w:val="434343"/>
              </w:rPr>
            </w:pPr>
            <w:r w:rsidDel="00000000" w:rsidR="00000000" w:rsidRPr="00000000">
              <w:rPr>
                <w:b w:val="1"/>
                <w:color w:val="434343"/>
                <w:rtl w:val="0"/>
              </w:rPr>
              <w:t xml:space="preserve">Action Item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color w:val="434343"/>
                <w:sz w:val="18"/>
                <w:szCs w:val="18"/>
              </w:rPr>
            </w:pPr>
            <w:r w:rsidDel="00000000" w:rsidR="00000000" w:rsidRPr="00000000">
              <w:rPr>
                <w:rtl w:val="0"/>
              </w:rPr>
              <w:t xml:space="preserve">MM/DD/YYYY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color w:val="434343"/>
                <w:sz w:val="18"/>
                <w:szCs w:val="18"/>
              </w:rPr>
            </w:pPr>
            <w:r w:rsidDel="00000000" w:rsidR="00000000" w:rsidRPr="00000000">
              <w:rPr>
                <w:color w:val="434343"/>
                <w:sz w:val="18"/>
                <w:szCs w:val="18"/>
                <w:rtl w:val="0"/>
              </w:rPr>
              <w:t xml:space="preserve">Kick-off Meeting / Build out worksheet with key stakeholder involvement.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color w:val="434343"/>
                <w:sz w:val="18"/>
                <w:szCs w:val="18"/>
              </w:rPr>
            </w:pPr>
            <w:r w:rsidDel="00000000" w:rsidR="00000000" w:rsidRPr="00000000">
              <w:rPr>
                <w:rtl w:val="0"/>
              </w:rPr>
              <w:t xml:space="preserve">MM/DD/YYYY - MM/DD/YYYY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color w:val="434343"/>
                <w:sz w:val="18"/>
                <w:szCs w:val="18"/>
              </w:rPr>
            </w:pPr>
            <w:r w:rsidDel="00000000" w:rsidR="00000000" w:rsidRPr="00000000">
              <w:rPr>
                <w:color w:val="434343"/>
                <w:sz w:val="18"/>
                <w:szCs w:val="18"/>
                <w:rtl w:val="0"/>
              </w:rPr>
              <w:t xml:space="preserve">Book initial discovery meetings with software providers typically 15-30 minutes each to asses fit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MM/DD/YYYY - MM/DD/YYYY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color w:val="434343"/>
                <w:sz w:val="18"/>
                <w:szCs w:val="18"/>
              </w:rPr>
            </w:pPr>
            <w:r w:rsidDel="00000000" w:rsidR="00000000" w:rsidRPr="00000000">
              <w:rPr>
                <w:color w:val="434343"/>
                <w:sz w:val="18"/>
                <w:szCs w:val="18"/>
                <w:rtl w:val="0"/>
              </w:rPr>
              <w:t xml:space="preserve">Schedule full software demos for the entire selection committee to participate and provide feedback.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color w:val="434343"/>
                <w:sz w:val="18"/>
                <w:szCs w:val="18"/>
              </w:rPr>
            </w:pPr>
            <w:r w:rsidDel="00000000" w:rsidR="00000000" w:rsidRPr="00000000">
              <w:rPr>
                <w:rtl w:val="0"/>
              </w:rPr>
              <w:t xml:space="preserve">MM/DD/YYYY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color w:val="434343"/>
                <w:sz w:val="18"/>
                <w:szCs w:val="18"/>
              </w:rPr>
            </w:pPr>
            <w:r w:rsidDel="00000000" w:rsidR="00000000" w:rsidRPr="00000000">
              <w:rPr>
                <w:color w:val="434343"/>
                <w:sz w:val="18"/>
                <w:szCs w:val="18"/>
                <w:rtl w:val="0"/>
              </w:rPr>
              <w:t xml:space="preserve">Final decision is made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MM/DD/YYYY - MM/DD/YYYY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color w:val="434343"/>
                <w:sz w:val="18"/>
                <w:szCs w:val="18"/>
              </w:rPr>
            </w:pPr>
            <w:r w:rsidDel="00000000" w:rsidR="00000000" w:rsidRPr="00000000">
              <w:rPr>
                <w:color w:val="434343"/>
                <w:sz w:val="18"/>
                <w:szCs w:val="18"/>
                <w:rtl w:val="0"/>
              </w:rPr>
              <w:t xml:space="preserve">Schedule implementation and data transfer with new software provider. </w:t>
            </w:r>
          </w:p>
        </w:tc>
      </w:tr>
    </w:tbl>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CURRENT CHALLENGES</w:t>
      </w:r>
      <w:r w:rsidDel="00000000" w:rsidR="00000000" w:rsidRPr="00000000">
        <w:rPr>
          <w:rtl w:val="0"/>
        </w:rPr>
      </w:r>
    </w:p>
    <w:p w:rsidR="00000000" w:rsidDel="00000000" w:rsidP="00000000" w:rsidRDefault="00000000" w:rsidRPr="00000000" w14:paraId="0000002D">
      <w:pPr>
        <w:rPr>
          <w:color w:val="4a86e8"/>
        </w:rPr>
      </w:pPr>
      <w:r w:rsidDel="00000000" w:rsidR="00000000" w:rsidRPr="00000000">
        <w:rPr>
          <w:color w:val="4a86e8"/>
          <w:rtl w:val="0"/>
        </w:rPr>
        <w:t xml:space="preserve">[After talking to your team, add a list of pain points you have with your current fundraising software. If you’re not currently using any software, explore what things your team needs in order to fundraise more effectively.  This list can be used to guide conversations with software providers.]</w:t>
      </w:r>
    </w:p>
    <w:p w:rsidR="00000000" w:rsidDel="00000000" w:rsidP="00000000" w:rsidRDefault="00000000" w:rsidRPr="00000000" w14:paraId="0000002E">
      <w:pPr>
        <w:rPr>
          <w:color w:val="4a86e8"/>
        </w:rPr>
      </w:pPr>
      <w:r w:rsidDel="00000000" w:rsidR="00000000" w:rsidRPr="00000000">
        <w:rPr>
          <w:color w:val="4a86e8"/>
          <w:rtl w:val="0"/>
        </w:rPr>
        <w:t xml:space="preserve"> </w:t>
      </w:r>
    </w:p>
    <w:p w:rsidR="00000000" w:rsidDel="00000000" w:rsidP="00000000" w:rsidRDefault="00000000" w:rsidRPr="00000000" w14:paraId="0000002F">
      <w:pPr>
        <w:numPr>
          <w:ilvl w:val="0"/>
          <w:numId w:val="2"/>
        </w:numPr>
        <w:ind w:left="720" w:hanging="360"/>
        <w:rPr>
          <w:color w:val="4a86e8"/>
        </w:rPr>
      </w:pPr>
      <w:r w:rsidDel="00000000" w:rsidR="00000000" w:rsidRPr="00000000">
        <w:rPr>
          <w:color w:val="4a86e8"/>
          <w:rtl w:val="0"/>
        </w:rPr>
        <w:t xml:space="preserve">[Challenge 1]</w:t>
      </w:r>
    </w:p>
    <w:p w:rsidR="00000000" w:rsidDel="00000000" w:rsidP="00000000" w:rsidRDefault="00000000" w:rsidRPr="00000000" w14:paraId="00000030">
      <w:pPr>
        <w:numPr>
          <w:ilvl w:val="0"/>
          <w:numId w:val="2"/>
        </w:numPr>
        <w:ind w:left="720" w:hanging="360"/>
        <w:rPr>
          <w:color w:val="4a86e8"/>
        </w:rPr>
      </w:pPr>
      <w:r w:rsidDel="00000000" w:rsidR="00000000" w:rsidRPr="00000000">
        <w:rPr>
          <w:color w:val="4a86e8"/>
          <w:rtl w:val="0"/>
        </w:rPr>
        <w:t xml:space="preserve">[Challenge 2]</w:t>
      </w:r>
    </w:p>
    <w:p w:rsidR="00000000" w:rsidDel="00000000" w:rsidP="00000000" w:rsidRDefault="00000000" w:rsidRPr="00000000" w14:paraId="00000031">
      <w:pPr>
        <w:numPr>
          <w:ilvl w:val="0"/>
          <w:numId w:val="2"/>
        </w:numPr>
        <w:ind w:left="720" w:hanging="360"/>
        <w:rPr>
          <w:color w:val="4a86e8"/>
        </w:rPr>
      </w:pPr>
      <w:r w:rsidDel="00000000" w:rsidR="00000000" w:rsidRPr="00000000">
        <w:rPr>
          <w:color w:val="4a86e8"/>
          <w:rtl w:val="0"/>
        </w:rPr>
        <w:t xml:space="preserve">[Challenge 3]</w:t>
      </w:r>
    </w:p>
    <w:p w:rsidR="00000000" w:rsidDel="00000000" w:rsidP="00000000" w:rsidRDefault="00000000" w:rsidRPr="00000000" w14:paraId="00000032">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sz w:val="24"/>
          <w:szCs w:val="24"/>
        </w:rPr>
      </w:pPr>
      <w:r w:rsidDel="00000000" w:rsidR="00000000" w:rsidRPr="00000000">
        <w:rPr>
          <w:b w:val="1"/>
          <w:rtl w:val="0"/>
        </w:rPr>
        <w:t xml:space="preserve">KEY REQUIREMENTS  </w:t>
      </w:r>
      <w:r w:rsidDel="00000000" w:rsidR="00000000" w:rsidRPr="00000000">
        <w:rPr>
          <w:rtl w:val="0"/>
        </w:rPr>
      </w:r>
    </w:p>
    <w:p w:rsidR="00000000" w:rsidDel="00000000" w:rsidP="00000000" w:rsidRDefault="00000000" w:rsidRPr="00000000" w14:paraId="00000035">
      <w:pPr>
        <w:rPr>
          <w:color w:val="4a86e8"/>
        </w:rPr>
      </w:pPr>
      <w:r w:rsidDel="00000000" w:rsidR="00000000" w:rsidRPr="00000000">
        <w:rPr>
          <w:color w:val="4a86e8"/>
          <w:rtl w:val="0"/>
        </w:rPr>
        <w:t xml:space="preserve">[Provide a list of key functionalities that you want to make sure each provider offers to address your pain points]</w:t>
      </w:r>
    </w:p>
    <w:p w:rsidR="00000000" w:rsidDel="00000000" w:rsidP="00000000" w:rsidRDefault="00000000" w:rsidRPr="00000000" w14:paraId="00000036">
      <w:pPr>
        <w:rPr>
          <w:color w:val="4a86e8"/>
          <w:sz w:val="24"/>
          <w:szCs w:val="24"/>
        </w:rPr>
      </w:pPr>
      <w:r w:rsidDel="00000000" w:rsidR="00000000" w:rsidRPr="00000000">
        <w:rPr>
          <w:color w:val="4a86e8"/>
          <w:sz w:val="24"/>
          <w:szCs w:val="24"/>
          <w:rtl w:val="0"/>
        </w:rPr>
        <w:t xml:space="preserve"> </w:t>
      </w:r>
    </w:p>
    <w:p w:rsidR="00000000" w:rsidDel="00000000" w:rsidP="00000000" w:rsidRDefault="00000000" w:rsidRPr="00000000" w14:paraId="00000037">
      <w:pPr>
        <w:numPr>
          <w:ilvl w:val="0"/>
          <w:numId w:val="1"/>
        </w:numPr>
        <w:ind w:left="720" w:hanging="360"/>
        <w:rPr>
          <w:color w:val="4a86e8"/>
          <w:sz w:val="24"/>
          <w:szCs w:val="24"/>
        </w:rPr>
      </w:pPr>
      <w:r w:rsidDel="00000000" w:rsidR="00000000" w:rsidRPr="00000000">
        <w:rPr>
          <w:color w:val="4a86e8"/>
          <w:rtl w:val="0"/>
        </w:rPr>
        <w:t xml:space="preserve">[Key Requirement 1]</w:t>
      </w:r>
    </w:p>
    <w:p w:rsidR="00000000" w:rsidDel="00000000" w:rsidP="00000000" w:rsidRDefault="00000000" w:rsidRPr="00000000" w14:paraId="00000038">
      <w:pPr>
        <w:numPr>
          <w:ilvl w:val="0"/>
          <w:numId w:val="1"/>
        </w:numPr>
        <w:ind w:left="720" w:hanging="360"/>
        <w:rPr>
          <w:color w:val="4a86e8"/>
          <w:sz w:val="24"/>
          <w:szCs w:val="24"/>
        </w:rPr>
      </w:pPr>
      <w:r w:rsidDel="00000000" w:rsidR="00000000" w:rsidRPr="00000000">
        <w:rPr>
          <w:color w:val="4a86e8"/>
          <w:rtl w:val="0"/>
        </w:rPr>
        <w:t xml:space="preserve">[Key Requirement 2]</w:t>
      </w:r>
    </w:p>
    <w:p w:rsidR="00000000" w:rsidDel="00000000" w:rsidP="00000000" w:rsidRDefault="00000000" w:rsidRPr="00000000" w14:paraId="00000039">
      <w:pPr>
        <w:numPr>
          <w:ilvl w:val="0"/>
          <w:numId w:val="1"/>
        </w:numPr>
        <w:ind w:left="720" w:hanging="360"/>
        <w:rPr>
          <w:color w:val="4a86e8"/>
          <w:sz w:val="24"/>
          <w:szCs w:val="24"/>
        </w:rPr>
      </w:pPr>
      <w:r w:rsidDel="00000000" w:rsidR="00000000" w:rsidRPr="00000000">
        <w:rPr>
          <w:color w:val="4a86e8"/>
          <w:rtl w:val="0"/>
        </w:rPr>
        <w:t xml:space="preserve">[Key Requirement 3]</w:t>
      </w:r>
    </w:p>
    <w:p w:rsidR="00000000" w:rsidDel="00000000" w:rsidP="00000000" w:rsidRDefault="00000000" w:rsidRPr="00000000" w14:paraId="0000003A">
      <w:pPr>
        <w:rPr>
          <w:sz w:val="24"/>
          <w:szCs w:val="24"/>
        </w:rPr>
      </w:pPr>
      <w:r w:rsidDel="00000000" w:rsidR="00000000" w:rsidRPr="00000000">
        <w:rPr>
          <w:sz w:val="24"/>
          <w:szCs w:val="24"/>
          <w:rtl w:val="0"/>
        </w:rPr>
        <w:t xml:space="preserve"> </w:t>
      </w:r>
    </w:p>
    <w:p w:rsidR="00000000" w:rsidDel="00000000" w:rsidP="00000000" w:rsidRDefault="00000000" w:rsidRPr="00000000" w14:paraId="0000003B">
      <w:pPr>
        <w:rPr>
          <w:b w:val="1"/>
        </w:rPr>
      </w:pPr>
      <w:r w:rsidDel="00000000" w:rsidR="00000000" w:rsidRPr="00000000">
        <w:rPr>
          <w:b w:val="1"/>
          <w:rtl w:val="0"/>
        </w:rPr>
        <w:t xml:space="preserve">FEATURE &amp; FUNCTIONALITY </w:t>
      </w:r>
      <w:r w:rsidDel="00000000" w:rsidR="00000000" w:rsidRPr="00000000">
        <w:rPr>
          <w:b w:val="1"/>
          <w:rtl w:val="0"/>
        </w:rPr>
        <w:t xml:space="preserve"> MATRIX:</w:t>
      </w:r>
    </w:p>
    <w:p w:rsidR="00000000" w:rsidDel="00000000" w:rsidP="00000000" w:rsidRDefault="00000000" w:rsidRPr="00000000" w14:paraId="0000003C">
      <w:pPr>
        <w:rPr>
          <w:color w:val="4a86e8"/>
        </w:rPr>
      </w:pPr>
      <w:r w:rsidDel="00000000" w:rsidR="00000000" w:rsidRPr="00000000">
        <w:rPr>
          <w:color w:val="4a86e8"/>
          <w:rtl w:val="0"/>
        </w:rPr>
        <w:t xml:space="preserve">Use your paint points and key requirements to complete a comparison matrix. This will help you pull together a visual comparison of the providers you’re considering and their functionality.  Make sure to indicate the importance of each type of functionality using the following scale (or use one that works for your organization):</w:t>
      </w:r>
    </w:p>
    <w:p w:rsidR="00000000" w:rsidDel="00000000" w:rsidP="00000000" w:rsidRDefault="00000000" w:rsidRPr="00000000" w14:paraId="0000003D">
      <w:pPr>
        <w:rPr>
          <w:color w:val="4a86e8"/>
        </w:rPr>
      </w:pPr>
      <w:r w:rsidDel="00000000" w:rsidR="00000000" w:rsidRPr="00000000">
        <w:rPr>
          <w:color w:val="4a86e8"/>
          <w:rtl w:val="0"/>
        </w:rPr>
        <w:t xml:space="preserve"> </w:t>
      </w:r>
    </w:p>
    <w:p w:rsidR="00000000" w:rsidDel="00000000" w:rsidP="00000000" w:rsidRDefault="00000000" w:rsidRPr="00000000" w14:paraId="0000003E">
      <w:pPr>
        <w:numPr>
          <w:ilvl w:val="0"/>
          <w:numId w:val="4"/>
        </w:numPr>
        <w:ind w:left="720" w:hanging="360"/>
        <w:rPr>
          <w:color w:val="4a86e8"/>
          <w:sz w:val="24"/>
          <w:szCs w:val="24"/>
        </w:rPr>
      </w:pPr>
      <w:r w:rsidDel="00000000" w:rsidR="00000000" w:rsidRPr="00000000">
        <w:rPr>
          <w:color w:val="4a86e8"/>
          <w:rtl w:val="0"/>
        </w:rPr>
        <w:t xml:space="preserve">Must have</w:t>
      </w:r>
    </w:p>
    <w:p w:rsidR="00000000" w:rsidDel="00000000" w:rsidP="00000000" w:rsidRDefault="00000000" w:rsidRPr="00000000" w14:paraId="0000003F">
      <w:pPr>
        <w:numPr>
          <w:ilvl w:val="0"/>
          <w:numId w:val="4"/>
        </w:numPr>
        <w:ind w:left="720" w:hanging="360"/>
        <w:rPr>
          <w:color w:val="4a86e8"/>
          <w:sz w:val="24"/>
          <w:szCs w:val="24"/>
        </w:rPr>
      </w:pPr>
      <w:r w:rsidDel="00000000" w:rsidR="00000000" w:rsidRPr="00000000">
        <w:rPr>
          <w:color w:val="4a86e8"/>
          <w:rtl w:val="0"/>
        </w:rPr>
        <w:t xml:space="preserve">Nice to have </w:t>
      </w:r>
    </w:p>
    <w:p w:rsidR="00000000" w:rsidDel="00000000" w:rsidP="00000000" w:rsidRDefault="00000000" w:rsidRPr="00000000" w14:paraId="00000040">
      <w:pPr>
        <w:numPr>
          <w:ilvl w:val="0"/>
          <w:numId w:val="4"/>
        </w:numPr>
        <w:ind w:left="720" w:hanging="360"/>
        <w:rPr>
          <w:color w:val="4a86e8"/>
          <w:sz w:val="24"/>
          <w:szCs w:val="24"/>
        </w:rPr>
      </w:pPr>
      <w:r w:rsidDel="00000000" w:rsidR="00000000" w:rsidRPr="00000000">
        <w:rPr>
          <w:color w:val="4a86e8"/>
          <w:rtl w:val="0"/>
        </w:rPr>
        <w:t xml:space="preserve">Optional</w:t>
      </w:r>
    </w:p>
    <w:p w:rsidR="00000000" w:rsidDel="00000000" w:rsidP="00000000" w:rsidRDefault="00000000" w:rsidRPr="00000000" w14:paraId="00000041">
      <w:pPr>
        <w:ind w:left="720" w:firstLine="0"/>
        <w:rPr>
          <w:color w:val="4a86e8"/>
        </w:rPr>
      </w:pP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color w:val="4a86e8"/>
          <w:rtl w:val="0"/>
        </w:rPr>
        <w:t xml:space="preserve">As you’re talking to software providers fill out the provider column based on the conversation and demo you schedule with the provider ranking each item using the following scale: </w:t>
      </w:r>
      <w:r w:rsidDel="00000000" w:rsidR="00000000" w:rsidRPr="00000000">
        <w:rPr>
          <w:sz w:val="24"/>
          <w:szCs w:val="24"/>
          <w:rtl w:val="0"/>
        </w:rPr>
        <w:t xml:space="preserve"> </w:t>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rPr>
          <w:color w:val="4a86e8"/>
        </w:rPr>
      </w:pPr>
      <w:r w:rsidDel="00000000" w:rsidR="00000000" w:rsidRPr="00000000">
        <w:rPr>
          <w:rtl w:val="0"/>
        </w:rPr>
        <w:t xml:space="preserve">        </w:t>
        <w:tab/>
      </w:r>
      <w:r w:rsidDel="00000000" w:rsidR="00000000" w:rsidRPr="00000000">
        <w:rPr>
          <w:color w:val="4a86e8"/>
          <w:rtl w:val="0"/>
        </w:rPr>
        <w:t xml:space="preserve">0 - Does Not Offer this functionality</w:t>
      </w:r>
    </w:p>
    <w:p w:rsidR="00000000" w:rsidDel="00000000" w:rsidP="00000000" w:rsidRDefault="00000000" w:rsidRPr="00000000" w14:paraId="00000045">
      <w:pPr>
        <w:rPr>
          <w:color w:val="4a86e8"/>
        </w:rPr>
      </w:pPr>
      <w:r w:rsidDel="00000000" w:rsidR="00000000" w:rsidRPr="00000000">
        <w:rPr>
          <w:color w:val="4a86e8"/>
          <w:rtl w:val="0"/>
        </w:rPr>
        <w:t xml:space="preserve">        </w:t>
        <w:tab/>
        <w:t xml:space="preserve">1 - Offers part of this functionality</w:t>
      </w:r>
    </w:p>
    <w:p w:rsidR="00000000" w:rsidDel="00000000" w:rsidP="00000000" w:rsidRDefault="00000000" w:rsidRPr="00000000" w14:paraId="00000046">
      <w:pPr>
        <w:rPr>
          <w:color w:val="4a86e8"/>
        </w:rPr>
      </w:pPr>
      <w:r w:rsidDel="00000000" w:rsidR="00000000" w:rsidRPr="00000000">
        <w:rPr>
          <w:color w:val="4a86e8"/>
          <w:rtl w:val="0"/>
        </w:rPr>
        <w:t xml:space="preserve">        </w:t>
        <w:tab/>
        <w:t xml:space="preserve">2 - Fully offers this functionality </w:t>
      </w:r>
    </w:p>
    <w:p w:rsidR="00000000" w:rsidDel="00000000" w:rsidP="00000000" w:rsidRDefault="00000000" w:rsidRPr="00000000" w14:paraId="00000047">
      <w:pPr>
        <w:rPr>
          <w:color w:val="4a86e8"/>
        </w:rPr>
      </w:pPr>
      <w:r w:rsidDel="00000000" w:rsidR="00000000" w:rsidRPr="00000000">
        <w:rPr>
          <w:rtl w:val="0"/>
        </w:rPr>
      </w:r>
    </w:p>
    <w:p w:rsidR="00000000" w:rsidDel="00000000" w:rsidP="00000000" w:rsidRDefault="00000000" w:rsidRPr="00000000" w14:paraId="00000048">
      <w:pPr>
        <w:rPr>
          <w:color w:val="4a86e8"/>
        </w:rPr>
      </w:pPr>
      <w:r w:rsidDel="00000000" w:rsidR="00000000" w:rsidRPr="00000000">
        <w:rPr>
          <w:rtl w:val="0"/>
        </w:rPr>
      </w:r>
    </w:p>
    <w:p w:rsidR="00000000" w:rsidDel="00000000" w:rsidP="00000000" w:rsidRDefault="00000000" w:rsidRPr="00000000" w14:paraId="00000049">
      <w:pPr>
        <w:rPr>
          <w:color w:val="4a86e8"/>
        </w:rPr>
      </w:pPr>
      <w:r w:rsidDel="00000000" w:rsidR="00000000" w:rsidRPr="00000000">
        <w:rPr>
          <w:rtl w:val="0"/>
        </w:rPr>
      </w:r>
    </w:p>
    <w:p w:rsidR="00000000" w:rsidDel="00000000" w:rsidP="00000000" w:rsidRDefault="00000000" w:rsidRPr="00000000" w14:paraId="0000004A">
      <w:pPr>
        <w:rPr>
          <w:color w:val="4a86e8"/>
        </w:rPr>
      </w:pPr>
      <w:r w:rsidDel="00000000" w:rsidR="00000000" w:rsidRPr="00000000">
        <w:rPr>
          <w:rtl w:val="0"/>
        </w:rPr>
      </w:r>
    </w:p>
    <w:p w:rsidR="00000000" w:rsidDel="00000000" w:rsidP="00000000" w:rsidRDefault="00000000" w:rsidRPr="00000000" w14:paraId="0000004B">
      <w:pPr>
        <w:rPr>
          <w:color w:val="4a86e8"/>
        </w:rPr>
      </w:pPr>
      <w:r w:rsidDel="00000000" w:rsidR="00000000" w:rsidRPr="00000000">
        <w:rPr>
          <w:color w:val="4a86e8"/>
          <w:rtl w:val="0"/>
        </w:rPr>
        <w:t xml:space="preserve"> </w:t>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color w:val="666666"/>
        </w:rPr>
      </w:pPr>
      <w:r w:rsidDel="00000000" w:rsidR="00000000" w:rsidRPr="00000000">
        <w:rPr>
          <w:rtl w:val="0"/>
        </w:rPr>
      </w:r>
    </w:p>
    <w:tbl>
      <w:tblPr>
        <w:tblStyle w:val="Table3"/>
        <w:tblW w:w="795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1845"/>
        <w:gridCol w:w="1845"/>
        <w:gridCol w:w="1845"/>
        <w:tblGridChange w:id="0">
          <w:tblGrid>
            <w:gridCol w:w="2415"/>
            <w:gridCol w:w="1845"/>
            <w:gridCol w:w="1845"/>
            <w:gridCol w:w="18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rPr>
            </w:pPr>
            <w:r w:rsidDel="00000000" w:rsidR="00000000" w:rsidRPr="00000000">
              <w:rPr>
                <w:b w:val="1"/>
                <w:rtl w:val="0"/>
              </w:rPr>
              <w:t xml:space="preserve">Requirement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Priority </w:t>
            </w:r>
          </w:p>
          <w:p w:rsidR="00000000" w:rsidDel="00000000" w:rsidP="00000000" w:rsidRDefault="00000000" w:rsidRPr="00000000" w14:paraId="00000050">
            <w:pPr>
              <w:widowControl w:val="0"/>
              <w:spacing w:line="240" w:lineRule="auto"/>
              <w:rPr>
                <w:sz w:val="18"/>
                <w:szCs w:val="18"/>
              </w:rPr>
            </w:pPr>
            <w:r w:rsidDel="00000000" w:rsidR="00000000" w:rsidRPr="00000000">
              <w:rPr>
                <w:sz w:val="18"/>
                <w:szCs w:val="18"/>
                <w:rtl w:val="0"/>
              </w:rPr>
              <w:t xml:space="preserve">- Must have</w:t>
              <w:br w:type="textWrapping"/>
              <w:t xml:space="preserve">- Nice to have</w:t>
            </w:r>
          </w:p>
          <w:p w:rsidR="00000000" w:rsidDel="00000000" w:rsidP="00000000" w:rsidRDefault="00000000" w:rsidRPr="00000000" w14:paraId="00000051">
            <w:pPr>
              <w:widowControl w:val="0"/>
              <w:spacing w:line="240" w:lineRule="auto"/>
              <w:rPr>
                <w:sz w:val="18"/>
                <w:szCs w:val="18"/>
              </w:rPr>
            </w:pPr>
            <w:r w:rsidDel="00000000" w:rsidR="00000000" w:rsidRPr="00000000">
              <w:rPr>
                <w:sz w:val="18"/>
                <w:szCs w:val="18"/>
                <w:rtl w:val="0"/>
              </w:rPr>
              <w:t xml:space="preserve">-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Provider</w:t>
            </w:r>
          </w:p>
          <w:p w:rsidR="00000000" w:rsidDel="00000000" w:rsidP="00000000" w:rsidRDefault="00000000" w:rsidRPr="00000000" w14:paraId="00000053">
            <w:pPr>
              <w:rPr>
                <w:sz w:val="18"/>
                <w:szCs w:val="18"/>
              </w:rPr>
            </w:pPr>
            <w:r w:rsidDel="00000000" w:rsidR="00000000" w:rsidRPr="00000000">
              <w:rPr>
                <w:sz w:val="18"/>
                <w:szCs w:val="18"/>
                <w:rtl w:val="0"/>
              </w:rPr>
              <w:t xml:space="preserve">- 0 -Fully offers</w:t>
            </w:r>
          </w:p>
          <w:p w:rsidR="00000000" w:rsidDel="00000000" w:rsidP="00000000" w:rsidRDefault="00000000" w:rsidRPr="00000000" w14:paraId="00000054">
            <w:pPr>
              <w:rPr>
                <w:sz w:val="18"/>
                <w:szCs w:val="18"/>
              </w:rPr>
            </w:pPr>
            <w:r w:rsidDel="00000000" w:rsidR="00000000" w:rsidRPr="00000000">
              <w:rPr>
                <w:sz w:val="18"/>
                <w:szCs w:val="18"/>
                <w:rtl w:val="0"/>
              </w:rPr>
              <w:t xml:space="preserve">- 1- Partially offers</w:t>
            </w:r>
          </w:p>
          <w:p w:rsidR="00000000" w:rsidDel="00000000" w:rsidP="00000000" w:rsidRDefault="00000000" w:rsidRPr="00000000" w14:paraId="00000055">
            <w:pPr>
              <w:rPr>
                <w:sz w:val="18"/>
                <w:szCs w:val="18"/>
              </w:rPr>
            </w:pPr>
            <w:r w:rsidDel="00000000" w:rsidR="00000000" w:rsidRPr="00000000">
              <w:rPr>
                <w:sz w:val="18"/>
                <w:szCs w:val="18"/>
                <w:rtl w:val="0"/>
              </w:rPr>
              <w:t xml:space="preserve">- 2 - Does not offer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Notes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rPr>
            </w:pPr>
            <w:r w:rsidDel="00000000" w:rsidR="00000000" w:rsidRPr="00000000">
              <w:rPr>
                <w:b w:val="1"/>
                <w:rtl w:val="0"/>
              </w:rPr>
              <w:t xml:space="preserve">OVERALL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Intuitive, user-friendly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sdt>
              <w:sdtPr>
                <w:alias w:val="Priority"/>
                <w:id w:val="-485953865"/>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sdt>
              <w:sdtPr>
                <w:alias w:val="Provider"/>
                <w:id w:val="830131909"/>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Value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sdt>
              <w:sdtPr>
                <w:alias w:val="Priority"/>
                <w:id w:val="288858552"/>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sdt>
              <w:sdtPr>
                <w:alias w:val="Provider"/>
                <w:id w:val="-1423790543"/>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Security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sdt>
              <w:sdtPr>
                <w:alias w:val="Priority"/>
                <w:id w:val="-495849347"/>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sdt>
              <w:sdtPr>
                <w:alias w:val="Provider"/>
                <w:id w:val="-1031467840"/>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Integrations</w:t>
            </w:r>
          </w:p>
          <w:p w:rsidR="00000000" w:rsidDel="00000000" w:rsidP="00000000" w:rsidRDefault="00000000" w:rsidRPr="00000000" w14:paraId="00000068">
            <w:pPr>
              <w:widowControl w:val="0"/>
              <w:spacing w:line="240" w:lineRule="auto"/>
              <w:rPr>
                <w:i w:val="1"/>
              </w:rPr>
            </w:pPr>
            <w:r w:rsidDel="00000000" w:rsidR="00000000" w:rsidRPr="00000000">
              <w:rPr>
                <w:i w:val="1"/>
                <w:rtl w:val="0"/>
              </w:rPr>
              <w:t xml:space="preserve">(list which ones you’ll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sdt>
              <w:sdtPr>
                <w:alias w:val="Priority"/>
                <w:id w:val="-158838685"/>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sdt>
              <w:sdtPr>
                <w:alias w:val="Provider"/>
                <w:id w:val="1064468504"/>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Onboarding &amp; 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sdt>
              <w:sdtPr>
                <w:alias w:val="Priority"/>
                <w:id w:val="-1039967682"/>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sdt>
              <w:sdtPr>
                <w:alias w:val="Provider"/>
                <w:id w:val="1166414158"/>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sdt>
              <w:sdtPr>
                <w:alias w:val="Priority"/>
                <w:id w:val="-888075635"/>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sdt>
              <w:sdtPr>
                <w:alias w:val="Provider"/>
                <w:id w:val="1896080189"/>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On-demand trainings (videos, webinars, community) are included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sdt>
              <w:sdtPr>
                <w:alias w:val="Priority"/>
                <w:id w:val="38502281"/>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sdt>
              <w:sdtPr>
                <w:alias w:val="Provider"/>
                <w:id w:val="-2071168471"/>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Consulting Offering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sdt>
              <w:sdtPr>
                <w:alias w:val="Priority"/>
                <w:id w:val="-1951737661"/>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sdt>
              <w:sdtPr>
                <w:alias w:val="Provider"/>
                <w:id w:val="126785375"/>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Mobile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sdt>
              <w:sdtPr>
                <w:alias w:val="Priority"/>
                <w:id w:val="273237157"/>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sdt>
              <w:sdtPr>
                <w:alias w:val="Provider"/>
                <w:id w:val="-449340502"/>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rPr>
            </w:pPr>
            <w:r w:rsidDel="00000000" w:rsidR="00000000" w:rsidRPr="00000000">
              <w:rPr>
                <w:b w:val="1"/>
                <w:rtl w:val="0"/>
              </w:rPr>
              <w:t xml:space="preserve">RELATIONSHIP MANAGEMENT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Gift designations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sdt>
              <w:sdtPr>
                <w:alias w:val="Priority"/>
                <w:id w:val="1638172998"/>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sdt>
              <w:sdtPr>
                <w:alias w:val="Provider"/>
                <w:id w:val="645726690"/>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Customizable donation forms w/monthly giving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sdt>
              <w:sdtPr>
                <w:alias w:val="Priority"/>
                <w:id w:val="1198121033"/>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sdt>
              <w:sdtPr>
                <w:alias w:val="Provider"/>
                <w:id w:val="2136801673"/>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Peer to Peer 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sdt>
              <w:sdtPr>
                <w:alias w:val="Priority"/>
                <w:id w:val="-756649216"/>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sdt>
              <w:sdtPr>
                <w:alias w:val="Provider"/>
                <w:id w:val="-364086167"/>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Volunteer tracking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sdt>
              <w:sdtPr>
                <w:alias w:val="Priority"/>
                <w:id w:val="1801277273"/>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sdt>
              <w:sdtPr>
                <w:alias w:val="Provider"/>
                <w:id w:val="-784080860"/>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Donor portal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sdt>
              <w:sdtPr>
                <w:alias w:val="Priority"/>
                <w:id w:val="157347424"/>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sdt>
              <w:sdtPr>
                <w:alias w:val="Provider"/>
                <w:id w:val="-1180458379"/>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Tribute / Memorial Gift tracking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sdt>
              <w:sdtPr>
                <w:alias w:val="Priority"/>
                <w:id w:val="-277282114"/>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sdt>
              <w:sdtPr>
                <w:alias w:val="Provider"/>
                <w:id w:val="-1904746563"/>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Credit card expiration notifications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sdt>
              <w:sdtPr>
                <w:alias w:val="Priority"/>
                <w:id w:val="1903639065"/>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sdt>
              <w:sdtPr>
                <w:alias w:val="Provider"/>
                <w:id w:val="-825482564"/>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rPr>
            </w:pPr>
            <w:r w:rsidDel="00000000" w:rsidR="00000000" w:rsidRPr="00000000">
              <w:rPr>
                <w:b w:val="1"/>
                <w:rtl w:val="0"/>
              </w:rPr>
              <w:t xml:space="preserve">DATA MANAGEMENT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Bulk data import/export as CSV 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sdt>
              <w:sdtPr>
                <w:alias w:val="Priority"/>
                <w:id w:val="-397225699"/>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sdt>
              <w:sdtPr>
                <w:alias w:val="Provider"/>
                <w:id w:val="438848533"/>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Ability to merge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sdt>
              <w:sdtPr>
                <w:alias w:val="Priority"/>
                <w:id w:val="1040908940"/>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sdt>
              <w:sdtPr>
                <w:alias w:val="Provider"/>
                <w:id w:val="-1875113356"/>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Data storage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sdt>
              <w:sdtPr>
                <w:alias w:val="Priority"/>
                <w:id w:val="-834677064"/>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sdt>
              <w:sdtPr>
                <w:alias w:val="Provider"/>
                <w:id w:val="-83768047"/>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Manage duplicates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sdt>
              <w:sdtPr>
                <w:alias w:val="Priority"/>
                <w:id w:val="-317940524"/>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sdt>
              <w:sdtPr>
                <w:alias w:val="Provider"/>
                <w:id w:val="1114121669"/>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Open 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sdt>
              <w:sdtPr>
                <w:alias w:val="Priority"/>
                <w:id w:val="116410093"/>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sdt>
              <w:sdtPr>
                <w:alias w:val="Provider"/>
                <w:id w:val="428443498"/>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No coding knowledge required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sdt>
              <w:sdtPr>
                <w:alias w:val="Priority"/>
                <w:id w:val="-2016984266"/>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sdt>
              <w:sdtPr>
                <w:alias w:val="Provider"/>
                <w:id w:val="-2099569565"/>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Auto Update - change of address and deceased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sdt>
              <w:sdtPr>
                <w:alias w:val="Priority"/>
                <w:id w:val="-126278866"/>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sdt>
              <w:sdtPr>
                <w:alias w:val="Provider"/>
                <w:id w:val="192066123"/>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Task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sdt>
              <w:sdtPr>
                <w:alias w:val="Priority"/>
                <w:id w:val="1665736444"/>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sdt>
              <w:sdtPr>
                <w:alias w:val="Provider"/>
                <w:id w:val="-719966057"/>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b w:val="1"/>
              </w:rPr>
            </w:pPr>
            <w:r w:rsidDel="00000000" w:rsidR="00000000" w:rsidRPr="00000000">
              <w:rPr>
                <w:b w:val="1"/>
                <w:rtl w:val="0"/>
              </w:rPr>
              <w:t xml:space="preserve">COMMUNICATION</w:t>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Customizable (drag &amp; drop) email templates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sdt>
              <w:sdtPr>
                <w:alias w:val="Priority"/>
                <w:id w:val="-1139310977"/>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sdt>
              <w:sdtPr>
                <w:alias w:val="Provider"/>
                <w:id w:val="1359915911"/>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Customizable email autoresponders (subject line &amp;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sdt>
              <w:sdtPr>
                <w:alias w:val="Priority"/>
                <w:id w:val="-182036964"/>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sdt>
              <w:sdtPr>
                <w:alias w:val="Provider"/>
                <w:id w:val="1300665384"/>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Marketing automation (i.e. auto-adding donor to newsletter)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sdt>
              <w:sdtPr>
                <w:alias w:val="Priority"/>
                <w:id w:val="-445546598"/>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sdt>
              <w:sdtPr>
                <w:alias w:val="Provider"/>
                <w:id w:val="-1422230203"/>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Segmentation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sdt>
              <w:sdtPr>
                <w:alias w:val="Priority"/>
                <w:id w:val="-507020032"/>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sdt>
              <w:sdtPr>
                <w:alias w:val="Provider"/>
                <w:id w:val="-2005425581"/>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Social listening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sdt>
              <w:sdtPr>
                <w:alias w:val="Priority"/>
                <w:id w:val="-1641852708"/>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sdt>
              <w:sdtPr>
                <w:alias w:val="Provider"/>
                <w:id w:val="2036964042"/>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Engagement scoring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sdt>
              <w:sdtPr>
                <w:alias w:val="Priority"/>
                <w:id w:val="-194723937"/>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sdt>
              <w:sdtPr>
                <w:alias w:val="Provider"/>
                <w:id w:val="-1470331234"/>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A/B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sdt>
              <w:sdtPr>
                <w:alias w:val="Priority"/>
                <w:id w:val="1298643611"/>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sdt>
              <w:sdtPr>
                <w:alias w:val="Provider"/>
                <w:id w:val="1020380663"/>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Contact/Survey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sdt>
              <w:sdtPr>
                <w:alias w:val="Priority"/>
                <w:id w:val="-2044554717"/>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sdt>
              <w:sdtPr>
                <w:alias w:val="Provider"/>
                <w:id w:val="-1885344595"/>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Email opt-in options in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sdt>
              <w:sdtPr>
                <w:alias w:val="Priority"/>
                <w:id w:val="2147265109"/>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sdt>
              <w:sdtPr>
                <w:alias w:val="Provider"/>
                <w:id w:val="-154683492"/>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Customizable forms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sdt>
              <w:sdtPr>
                <w:alias w:val="Priority"/>
                <w:id w:val="-310972156"/>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sdt>
              <w:sdtPr>
                <w:alias w:val="Provider"/>
                <w:id w:val="-1482416871"/>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Customizable landing pages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sdt>
              <w:sdtPr>
                <w:alias w:val="Priority"/>
                <w:id w:val="690179972"/>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sdt>
              <w:sdtPr>
                <w:alias w:val="Provider"/>
                <w:id w:val="-817667440"/>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Mobile optimization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sdt>
              <w:sdtPr>
                <w:alias w:val="Priority"/>
                <w:id w:val="-635610320"/>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sdt>
              <w:sdtPr>
                <w:alias w:val="Provider"/>
                <w:id w:val="1115163927"/>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Event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sdt>
              <w:sdtPr>
                <w:alias w:val="Priority"/>
                <w:id w:val="1202904618"/>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sdt>
              <w:sdtPr>
                <w:alias w:val="Provider"/>
                <w:id w:val="892169693"/>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Ticket sales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sdt>
              <w:sdtPr>
                <w:alias w:val="Priority"/>
                <w:id w:val="-867925731"/>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sdt>
              <w:sdtPr>
                <w:alias w:val="Provider"/>
                <w:id w:val="-1022283347"/>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Merchandise sales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sdt>
              <w:sdtPr>
                <w:alias w:val="Priority"/>
                <w:id w:val="-1200639527"/>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sdt>
              <w:sdtPr>
                <w:alias w:val="Provider"/>
                <w:id w:val="-956763692"/>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b w:val="1"/>
              </w:rPr>
            </w:pPr>
            <w:r w:rsidDel="00000000" w:rsidR="00000000" w:rsidRPr="00000000">
              <w:rPr>
                <w:b w:val="1"/>
                <w:rtl w:val="0"/>
              </w:rPr>
              <w:t xml:space="preserve">REPORTING</w:t>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Library of standard reports &amp; dashboards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sdt>
              <w:sdtPr>
                <w:alias w:val="Priority"/>
                <w:id w:val="-1725137335"/>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sdt>
              <w:sdtPr>
                <w:alias w:val="Provider"/>
                <w:id w:val="-942615939"/>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Grants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sdt>
              <w:sdtPr>
                <w:alias w:val="Priority"/>
                <w:id w:val="1945469119"/>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sdt>
              <w:sdtPr>
                <w:alias w:val="Provider"/>
                <w:id w:val="-1785611432"/>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Filter/group donors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sdt>
              <w:sdtPr>
                <w:alias w:val="Priority"/>
                <w:id w:val="1275472552"/>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sdt>
              <w:sdtPr>
                <w:alias w:val="Provider"/>
                <w:id w:val="64255792"/>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Custom tags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sdt>
              <w:sdtPr>
                <w:alias w:val="Priority"/>
                <w:id w:val="35373572"/>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sdt>
              <w:sdtPr>
                <w:alias w:val="Provider"/>
                <w:id w:val="-988416182"/>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Retention rate calculator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sdt>
              <w:sdtPr>
                <w:alias w:val="Priority"/>
                <w:id w:val="239499720"/>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sdt>
              <w:sdtPr>
                <w:alias w:val="Provider"/>
                <w:id w:val="-342855721"/>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Moves management 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sdt>
              <w:sdtPr>
                <w:alias w:val="Priority"/>
                <w:id w:val="1609759910"/>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sdt>
              <w:sdtPr>
                <w:alias w:val="Provider"/>
                <w:id w:val="892022966"/>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Donor portfolio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sdt>
              <w:sdtPr>
                <w:alias w:val="Priority"/>
                <w:id w:val="855077931"/>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sdt>
              <w:sdtPr>
                <w:alias w:val="Provider"/>
                <w:id w:val="393126693"/>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t xml:space="preserve">Volunteer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sdt>
              <w:sdtPr>
                <w:alias w:val="Priority"/>
                <w:id w:val="1410256747"/>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sdt>
              <w:sdtPr>
                <w:alias w:val="Provider"/>
                <w:id w:val="791134321"/>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Scheduled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sdt>
              <w:sdtPr>
                <w:alias w:val="Priority"/>
                <w:id w:val="-1732389618"/>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sdt>
              <w:sdtPr>
                <w:alias w:val="Provider"/>
                <w:id w:val="704967285"/>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Program participation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sdt>
              <w:sdtPr>
                <w:alias w:val="Priority"/>
                <w:id w:val="-1677332231"/>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sdt>
              <w:sdtPr>
                <w:alias w:val="Provider"/>
                <w:id w:val="-2110101036"/>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Donor visits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sdt>
              <w:sdtPr>
                <w:alias w:val="Priority"/>
                <w:id w:val="-2079146548"/>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sdt>
              <w:sdtPr>
                <w:alias w:val="Provider"/>
                <w:id w:val="1234565530"/>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r>
          </w:p>
        </w:tc>
      </w:tr>
      <w:tr>
        <w:trPr>
          <w:cantSplit w:val="0"/>
          <w:trHeight w:val="317.64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Conversation tracking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sdt>
              <w:sdtPr>
                <w:alias w:val="Priority"/>
                <w:id w:val="-1586065901"/>
                <w:dropDownList w:lastValue="         ">
                  <w:listItem w:displayText="Must have" w:value="Must have"/>
                  <w:listItem w:displayText="Nice to have" w:value="Nice to have"/>
                  <w:listItem w:displayText="Optional" w:value="Optional"/>
                  <w:listItem w:displayText="         " w:value="         "/>
                </w:dropDownList>
              </w:sdtPr>
              <w:sdtContent>
                <w:r w:rsidDel="00000000" w:rsidR="00000000" w:rsidRPr="00000000">
                  <w:rPr>
                    <w:color w:val="000000"/>
                    <w:shd w:fill="e8eaed"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sdt>
              <w:sdtPr>
                <w:alias w:val="Provider"/>
                <w:id w:val="565176771"/>
                <w:dropDownList w:lastValue="          ">
                  <w:listItem w:displayText="Fully offers" w:value="Fully offers"/>
                  <w:listItem w:displayText="Partially offers" w:value="Partially offers"/>
                  <w:listItem w:displayText="Does not offer" w:value="Does not offer"/>
                  <w:listItem w:displayText="          " w:value="          "/>
                </w:dropDownList>
              </w:sdtPr>
              <w:sdtContent>
                <w:r w:rsidDel="00000000" w:rsidR="00000000" w:rsidRPr="00000000">
                  <w:rPr>
                    <w:shd w:fill="auto" w:val="clear"/>
                  </w:rPr>
                  <w:t xml:space="preserve">          </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r>
          </w:p>
        </w:tc>
      </w:tr>
    </w:tbl>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b w:val="1"/>
          <w:rtl w:val="0"/>
        </w:rPr>
        <w:t xml:space="preserve">PRICING</w:t>
      </w:r>
    </w:p>
    <w:p w:rsidR="00000000" w:rsidDel="00000000" w:rsidP="00000000" w:rsidRDefault="00000000" w:rsidRPr="00000000" w14:paraId="0000013A">
      <w:pPr>
        <w:rPr>
          <w:color w:val="4a86e8"/>
        </w:rPr>
      </w:pPr>
      <w:r w:rsidDel="00000000" w:rsidR="00000000" w:rsidRPr="00000000">
        <w:rPr>
          <w:color w:val="4a86e8"/>
          <w:rtl w:val="0"/>
        </w:rPr>
        <w:t xml:space="preserve">Here’s a basic table you can use to collect information on pricing estimates you recieve from the providers you explore. Like everything in this playbook, you should make this your own an add additional columns as needed. </w:t>
      </w:r>
    </w:p>
    <w:p w:rsidR="00000000" w:rsidDel="00000000" w:rsidP="00000000" w:rsidRDefault="00000000" w:rsidRPr="00000000" w14:paraId="0000013B">
      <w:pPr>
        <w:rPr>
          <w:color w:val="4a86e8"/>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Monthly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Implementation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Additional Fee(s)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Software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Software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Software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